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3E" w:rsidRDefault="0064213E" w:rsidP="0064213E">
      <w:pPr>
        <w:spacing w:line="520" w:lineRule="exact"/>
        <w:rPr>
          <w:rFonts w:ascii="黑体" w:eastAsia="黑体" w:hAnsi="Verdana"/>
          <w:color w:val="333333"/>
          <w:szCs w:val="21"/>
        </w:rPr>
      </w:pPr>
      <w:r>
        <w:rPr>
          <w:rFonts w:ascii="黑体" w:eastAsia="黑体" w:hAnsi="Verdana" w:hint="eastAsia"/>
          <w:color w:val="333333"/>
          <w:szCs w:val="21"/>
        </w:rPr>
        <w:t>附件2：</w:t>
      </w:r>
    </w:p>
    <w:p w:rsidR="0064213E" w:rsidRDefault="0064213E" w:rsidP="0064213E">
      <w:pPr>
        <w:spacing w:line="520" w:lineRule="exact"/>
        <w:ind w:firstLineChars="100" w:firstLine="36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Ansi="Verdana" w:hint="eastAsia"/>
          <w:color w:val="333333"/>
          <w:sz w:val="36"/>
          <w:szCs w:val="36"/>
        </w:rPr>
        <w:t>20</w:t>
      </w:r>
      <w:r>
        <w:rPr>
          <w:rFonts w:ascii="黑体" w:eastAsia="黑体" w:hAnsi="Verdana"/>
          <w:color w:val="333333"/>
          <w:sz w:val="36"/>
          <w:szCs w:val="36"/>
        </w:rPr>
        <w:t>20</w:t>
      </w:r>
      <w:r>
        <w:rPr>
          <w:rFonts w:ascii="黑体" w:eastAsia="黑体" w:hAnsi="Verdana" w:hint="eastAsia"/>
          <w:color w:val="333333"/>
          <w:sz w:val="36"/>
          <w:szCs w:val="36"/>
        </w:rPr>
        <w:t>年第十一届</w:t>
      </w:r>
      <w:r>
        <w:rPr>
          <w:rFonts w:ascii="黑体" w:eastAsia="黑体" w:hint="eastAsia"/>
          <w:bCs/>
          <w:sz w:val="36"/>
          <w:szCs w:val="36"/>
        </w:rPr>
        <w:t xml:space="preserve">浙江省大学生物理科技创新竞赛 </w:t>
      </w:r>
    </w:p>
    <w:p w:rsidR="0064213E" w:rsidRDefault="0064213E" w:rsidP="0064213E">
      <w:pPr>
        <w:spacing w:afterLines="50" w:after="156" w:line="480" w:lineRule="exact"/>
        <w:ind w:firstLineChars="100" w:firstLine="360"/>
        <w:jc w:val="center"/>
        <w:rPr>
          <w:rFonts w:ascii="黑体" w:eastAsia="黑体" w:hAnsi="Verdana"/>
          <w:b/>
          <w:sz w:val="36"/>
          <w:szCs w:val="36"/>
          <w:u w:val="single"/>
        </w:rPr>
      </w:pPr>
      <w:r>
        <w:rPr>
          <w:rFonts w:ascii="黑体" w:eastAsia="黑体" w:hint="eastAsia"/>
          <w:bCs/>
          <w:sz w:val="36"/>
          <w:szCs w:val="36"/>
        </w:rPr>
        <w:t>主题：</w:t>
      </w:r>
      <w:r>
        <w:rPr>
          <w:rFonts w:ascii="黑体" w:eastAsia="黑体" w:hAnsi="Verdana" w:hint="eastAsia"/>
          <w:color w:val="333333"/>
          <w:sz w:val="36"/>
          <w:szCs w:val="36"/>
        </w:rPr>
        <w:t>物理学与小康社会</w:t>
      </w:r>
    </w:p>
    <w:p w:rsidR="0064213E" w:rsidRDefault="0064213E" w:rsidP="0064213E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第十一届浙江省大学生物理科技创新竞赛主题建议为：</w:t>
      </w:r>
      <w:r>
        <w:rPr>
          <w:rFonts w:cs="宋体" w:hint="eastAsia"/>
          <w:b/>
          <w:kern w:val="0"/>
          <w:sz w:val="24"/>
        </w:rPr>
        <w:t>物理学与小康社会</w:t>
      </w:r>
      <w:r>
        <w:rPr>
          <w:rFonts w:cs="宋体" w:hint="eastAsia"/>
          <w:bCs/>
          <w:kern w:val="0"/>
          <w:sz w:val="24"/>
        </w:rPr>
        <w:t>。该主题与</w:t>
      </w:r>
      <w:r>
        <w:rPr>
          <w:rFonts w:cs="宋体" w:hint="eastAsia"/>
          <w:bCs/>
          <w:kern w:val="0"/>
          <w:sz w:val="24"/>
        </w:rPr>
        <w:t>2</w:t>
      </w:r>
      <w:r>
        <w:rPr>
          <w:rFonts w:cs="宋体"/>
          <w:bCs/>
          <w:kern w:val="0"/>
          <w:sz w:val="24"/>
        </w:rPr>
        <w:t>019</w:t>
      </w:r>
      <w:r>
        <w:rPr>
          <w:rFonts w:cs="宋体" w:hint="eastAsia"/>
          <w:bCs/>
          <w:kern w:val="0"/>
          <w:sz w:val="24"/>
        </w:rPr>
        <w:t>年的主题“物理学与健康城市”紧密相扣，但它从城市走向了社会，关注的目标更远、更全面。更重要地，该主题与沿着建设新时代中国特色社会主义道路、实现</w:t>
      </w:r>
      <w:r>
        <w:rPr>
          <w:rFonts w:cs="宋体" w:hint="eastAsia"/>
          <w:bCs/>
          <w:kern w:val="0"/>
          <w:sz w:val="24"/>
        </w:rPr>
        <w:t xml:space="preserve"> </w:t>
      </w:r>
      <w:r>
        <w:rPr>
          <w:rFonts w:cs="宋体" w:hint="eastAsia"/>
          <w:bCs/>
          <w:kern w:val="0"/>
          <w:sz w:val="24"/>
        </w:rPr>
        <w:t>“两个一百年”的</w:t>
      </w:r>
      <w:r>
        <w:rPr>
          <w:rFonts w:cs="宋体" w:hint="eastAsia"/>
          <w:b/>
          <w:bCs/>
          <w:kern w:val="0"/>
          <w:sz w:val="24"/>
        </w:rPr>
        <w:t>中国梦</w:t>
      </w:r>
      <w:r>
        <w:rPr>
          <w:rFonts w:cs="宋体" w:hint="eastAsia"/>
          <w:bCs/>
          <w:kern w:val="0"/>
          <w:sz w:val="24"/>
        </w:rPr>
        <w:t>紧密相关。以习近平为总书记的党中央明确指出，打赢脱贫攻坚战是全面建成小康社会的重中之重和标志性工程，</w:t>
      </w:r>
      <w:r>
        <w:rPr>
          <w:rFonts w:cs="宋体" w:hint="eastAsia"/>
          <w:bCs/>
          <w:kern w:val="0"/>
          <w:sz w:val="24"/>
        </w:rPr>
        <w:t>2</w:t>
      </w:r>
      <w:r>
        <w:rPr>
          <w:rFonts w:cs="宋体"/>
          <w:bCs/>
          <w:kern w:val="0"/>
          <w:sz w:val="24"/>
        </w:rPr>
        <w:t>020</w:t>
      </w:r>
      <w:r>
        <w:rPr>
          <w:rFonts w:cs="宋体" w:hint="eastAsia"/>
          <w:bCs/>
          <w:kern w:val="0"/>
          <w:sz w:val="24"/>
        </w:rPr>
        <w:t>年必须确保如期全面完成。因此，浙江省大学生科技竞赛委员会在</w:t>
      </w:r>
      <w:r>
        <w:rPr>
          <w:rFonts w:cs="宋体"/>
          <w:kern w:val="0"/>
          <w:sz w:val="24"/>
        </w:rPr>
        <w:t>2020</w:t>
      </w:r>
      <w:r>
        <w:rPr>
          <w:rFonts w:cs="宋体" w:hint="eastAsia"/>
          <w:kern w:val="0"/>
          <w:sz w:val="24"/>
        </w:rPr>
        <w:t>年来临之际</w:t>
      </w:r>
      <w:r>
        <w:rPr>
          <w:rFonts w:cs="宋体" w:hint="eastAsia"/>
          <w:bCs/>
          <w:kern w:val="0"/>
          <w:sz w:val="24"/>
        </w:rPr>
        <w:t>提出本项具有时代意义的创新竞赛主题</w:t>
      </w:r>
      <w:r>
        <w:rPr>
          <w:rFonts w:ascii="Verdana" w:hAnsi="Verdana" w:hint="eastAsia"/>
          <w:sz w:val="24"/>
        </w:rPr>
        <w:t>，鼓励浙江省大学生通过本次竞赛能够亲身参与到</w:t>
      </w:r>
      <w:r>
        <w:rPr>
          <w:rFonts w:ascii="Verdana" w:hAnsi="Verdana"/>
          <w:sz w:val="24"/>
        </w:rPr>
        <w:t>我国政治、经济、社会、文化发展</w:t>
      </w:r>
      <w:r>
        <w:rPr>
          <w:rFonts w:ascii="Verdana" w:hAnsi="Verdana" w:hint="eastAsia"/>
          <w:sz w:val="24"/>
        </w:rPr>
        <w:t>的</w:t>
      </w:r>
      <w:r>
        <w:rPr>
          <w:rFonts w:ascii="Verdana" w:hAnsi="Verdana"/>
          <w:sz w:val="24"/>
        </w:rPr>
        <w:t>重要</w:t>
      </w:r>
      <w:r>
        <w:rPr>
          <w:rFonts w:ascii="Verdana" w:hAnsi="Verdana" w:hint="eastAsia"/>
          <w:sz w:val="24"/>
        </w:rPr>
        <w:t>阶段之中</w:t>
      </w:r>
      <w:r>
        <w:rPr>
          <w:rFonts w:ascii="Verdana" w:hAnsi="Verdana"/>
          <w:sz w:val="24"/>
        </w:rPr>
        <w:t>。</w:t>
      </w:r>
    </w:p>
    <w:p w:rsidR="0064213E" w:rsidRDefault="0064213E" w:rsidP="0064213E">
      <w:pPr>
        <w:spacing w:line="440" w:lineRule="exact"/>
        <w:ind w:firstLineChars="20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中国梦</w:t>
      </w:r>
      <w:r>
        <w:rPr>
          <w:rFonts w:ascii="宋体" w:hAnsi="宋体" w:cs="宋体"/>
          <w:kern w:val="0"/>
          <w:sz w:val="24"/>
        </w:rPr>
        <w:t>，是中国共产党第十八次全国代表大会召开以来，</w:t>
      </w:r>
      <w:hyperlink r:id="rId4" w:tgtFrame="_blank" w:history="1">
        <w:r>
          <w:rPr>
            <w:rFonts w:ascii="宋体" w:hAnsi="宋体" w:cs="宋体"/>
            <w:kern w:val="0"/>
            <w:sz w:val="24"/>
          </w:rPr>
          <w:t>习近平</w:t>
        </w:r>
      </w:hyperlink>
      <w:r>
        <w:rPr>
          <w:rFonts w:ascii="宋体" w:hAnsi="宋体" w:cs="宋体"/>
          <w:kern w:val="0"/>
          <w:sz w:val="24"/>
        </w:rPr>
        <w:t>总书记所提出的重要指导思想和重要执政理念，</w:t>
      </w:r>
      <w:r>
        <w:rPr>
          <w:rFonts w:ascii="宋体" w:hAnsi="宋体" w:cs="宋体" w:hint="eastAsia"/>
          <w:kern w:val="0"/>
          <w:sz w:val="24"/>
        </w:rPr>
        <w:t>它</w:t>
      </w:r>
      <w:r>
        <w:rPr>
          <w:rFonts w:ascii="宋体" w:hAnsi="宋体" w:cs="宋体"/>
          <w:kern w:val="0"/>
          <w:sz w:val="24"/>
        </w:rPr>
        <w:t>正式提出于2012年11月29日。中国梦</w:t>
      </w:r>
      <w:r>
        <w:rPr>
          <w:rFonts w:ascii="宋体" w:hAnsi="宋体" w:cs="宋体" w:hint="eastAsia"/>
          <w:kern w:val="0"/>
          <w:sz w:val="24"/>
        </w:rPr>
        <w:t>的含义</w:t>
      </w:r>
      <w:r>
        <w:rPr>
          <w:rFonts w:ascii="宋体" w:hAnsi="宋体" w:cs="宋体"/>
          <w:kern w:val="0"/>
          <w:sz w:val="24"/>
        </w:rPr>
        <w:t>为“实现中华民族伟大复兴，就是</w:t>
      </w:r>
      <w:hyperlink r:id="rId5" w:tgtFrame="_blank" w:history="1">
        <w:r>
          <w:rPr>
            <w:rFonts w:ascii="宋体" w:hAnsi="宋体" w:cs="宋体"/>
            <w:kern w:val="0"/>
            <w:sz w:val="24"/>
          </w:rPr>
          <w:t>中华民族</w:t>
        </w:r>
      </w:hyperlink>
      <w:r>
        <w:rPr>
          <w:rFonts w:ascii="宋体" w:hAnsi="宋体" w:cs="宋体"/>
          <w:kern w:val="0"/>
          <w:sz w:val="24"/>
        </w:rPr>
        <w:t>近代以来最伟大梦想”，这个梦“一定能实现”。</w:t>
      </w:r>
      <w:r>
        <w:rPr>
          <w:rFonts w:ascii="宋体" w:hAnsi="宋体" w:cs="宋体"/>
          <w:b/>
          <w:bCs/>
          <w:kern w:val="0"/>
          <w:sz w:val="24"/>
        </w:rPr>
        <w:t>中国梦</w:t>
      </w:r>
      <w:r>
        <w:rPr>
          <w:rFonts w:ascii="宋体" w:hAnsi="宋体" w:cs="宋体"/>
          <w:kern w:val="0"/>
          <w:sz w:val="24"/>
        </w:rPr>
        <w:t>的核心目标也可以概括为“</w:t>
      </w:r>
      <w:r>
        <w:rPr>
          <w:rFonts w:ascii="宋体" w:hAnsi="宋体" w:cs="宋体"/>
          <w:b/>
          <w:kern w:val="0"/>
          <w:sz w:val="24"/>
        </w:rPr>
        <w:t>两个一百年</w:t>
      </w:r>
      <w:r>
        <w:rPr>
          <w:rFonts w:ascii="宋体" w:hAnsi="宋体" w:cs="宋体"/>
          <w:kern w:val="0"/>
          <w:sz w:val="24"/>
        </w:rPr>
        <w:t>”的目标，也就是：到2021年中国共产党成立100周年和2049年中华人民共和国成立100周年时，</w:t>
      </w:r>
      <w:r>
        <w:rPr>
          <w:rFonts w:ascii="宋体" w:hAnsi="宋体" w:cs="宋体" w:hint="eastAsia"/>
          <w:kern w:val="0"/>
          <w:sz w:val="24"/>
        </w:rPr>
        <w:t>我们能够</w:t>
      </w:r>
      <w:r>
        <w:rPr>
          <w:rFonts w:ascii="宋体" w:hAnsi="宋体" w:cs="宋体"/>
          <w:kern w:val="0"/>
          <w:sz w:val="24"/>
        </w:rPr>
        <w:t>逐步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并最终顺利实现中华民族的伟大复兴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具体表现是国家富强、民族振兴、人民幸福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实现途径是走中国特色的社会主义道路、坚持</w:t>
      </w:r>
      <w:hyperlink r:id="rId6" w:tgtFrame="_blank" w:history="1">
        <w:r>
          <w:rPr>
            <w:rFonts w:ascii="宋体" w:hAnsi="宋体" w:cs="宋体"/>
            <w:kern w:val="0"/>
            <w:sz w:val="24"/>
          </w:rPr>
          <w:t>中国特色社会主义理论体系</w:t>
        </w:r>
      </w:hyperlink>
      <w:r>
        <w:rPr>
          <w:rFonts w:ascii="宋体" w:hAnsi="宋体" w:cs="宋体"/>
          <w:kern w:val="0"/>
          <w:sz w:val="24"/>
        </w:rPr>
        <w:t>、弘扬民族精神、凝聚中国力量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实施手段是</w:t>
      </w:r>
      <w:r>
        <w:rPr>
          <w:rFonts w:ascii="宋体" w:hAnsi="宋体" w:cs="宋体" w:hint="eastAsia"/>
          <w:kern w:val="0"/>
          <w:sz w:val="24"/>
        </w:rPr>
        <w:t>通过</w:t>
      </w:r>
      <w:hyperlink r:id="rId7" w:tgtFrame="_blank" w:history="1">
        <w:r>
          <w:rPr>
            <w:rFonts w:ascii="宋体" w:hAnsi="宋体" w:cs="宋体"/>
            <w:kern w:val="0"/>
            <w:sz w:val="24"/>
          </w:rPr>
          <w:t>政治</w:t>
        </w:r>
      </w:hyperlink>
      <w:r>
        <w:rPr>
          <w:rFonts w:ascii="宋体" w:hAnsi="宋体" w:cs="宋体"/>
          <w:kern w:val="0"/>
          <w:sz w:val="24"/>
        </w:rPr>
        <w:t>、经济、文化、社会、生态文明五位一体建设</w:t>
      </w:r>
      <w:r>
        <w:rPr>
          <w:rFonts w:ascii="宋体" w:hAnsi="宋体" w:cs="宋体" w:hint="eastAsia"/>
          <w:kern w:val="0"/>
          <w:sz w:val="24"/>
        </w:rPr>
        <w:t>，并取得伟大胜利</w:t>
      </w:r>
      <w:r>
        <w:rPr>
          <w:rFonts w:ascii="宋体" w:hAnsi="宋体" w:cs="宋体"/>
          <w:kern w:val="0"/>
          <w:sz w:val="24"/>
        </w:rPr>
        <w:t>。</w:t>
      </w:r>
    </w:p>
    <w:p w:rsidR="0064213E" w:rsidRDefault="0064213E" w:rsidP="0064213E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可以看到，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ascii="宋体" w:hAnsi="宋体" w:cs="宋体" w:hint="eastAsia"/>
          <w:kern w:val="0"/>
          <w:sz w:val="24"/>
        </w:rPr>
        <w:t>年是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/>
          <w:b/>
          <w:bCs/>
          <w:kern w:val="0"/>
          <w:sz w:val="24"/>
        </w:rPr>
        <w:t>两个一百年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之间的关键一年，中国社会将沿着建设中国特色社会主义道路开始新的一步。首先，2</w:t>
      </w:r>
      <w:r>
        <w:rPr>
          <w:rFonts w:ascii="宋体" w:hAnsi="宋体" w:cs="宋体"/>
          <w:kern w:val="0"/>
          <w:sz w:val="24"/>
        </w:rPr>
        <w:t>020</w:t>
      </w:r>
      <w:r>
        <w:rPr>
          <w:rFonts w:ascii="宋体" w:hAnsi="宋体" w:cs="宋体" w:hint="eastAsia"/>
          <w:kern w:val="0"/>
          <w:sz w:val="24"/>
        </w:rPr>
        <w:t>年承上启下，紧紧关联到中国经济如何从全面消除贫困目标到决胜</w:t>
      </w:r>
      <w:r>
        <w:rPr>
          <w:rFonts w:ascii="宋体" w:hAnsi="宋体" w:cs="宋体"/>
          <w:kern w:val="0"/>
          <w:sz w:val="24"/>
        </w:rPr>
        <w:t>全面建成</w:t>
      </w:r>
      <w:r>
        <w:rPr>
          <w:rFonts w:ascii="宋体" w:hAnsi="宋体" w:cs="宋体" w:hint="eastAsia"/>
          <w:kern w:val="0"/>
          <w:sz w:val="24"/>
        </w:rPr>
        <w:t>小康社会的前景。其次，</w:t>
      </w:r>
      <w:r>
        <w:rPr>
          <w:rFonts w:ascii="宋体" w:hAnsi="宋体" w:cs="宋体"/>
          <w:kern w:val="0"/>
          <w:sz w:val="24"/>
        </w:rPr>
        <w:t>2020年</w:t>
      </w:r>
      <w:r>
        <w:rPr>
          <w:rFonts w:ascii="宋体" w:hAnsi="宋体" w:cs="宋体" w:hint="eastAsia"/>
          <w:kern w:val="0"/>
          <w:sz w:val="24"/>
        </w:rPr>
        <w:t>又面临着全面</w:t>
      </w:r>
      <w:r>
        <w:rPr>
          <w:rFonts w:ascii="宋体" w:hAnsi="宋体" w:cs="宋体"/>
          <w:kern w:val="0"/>
          <w:sz w:val="24"/>
        </w:rPr>
        <w:t>建</w:t>
      </w:r>
      <w:r>
        <w:rPr>
          <w:rFonts w:ascii="宋体" w:hAnsi="宋体" w:cs="宋体" w:hint="eastAsia"/>
          <w:kern w:val="0"/>
          <w:sz w:val="24"/>
        </w:rPr>
        <w:t>成</w:t>
      </w:r>
      <w:r>
        <w:rPr>
          <w:rFonts w:ascii="宋体" w:hAnsi="宋体" w:cs="宋体"/>
          <w:kern w:val="0"/>
          <w:sz w:val="24"/>
        </w:rPr>
        <w:t>小康社会</w:t>
      </w:r>
      <w:r>
        <w:rPr>
          <w:rFonts w:ascii="宋体" w:hAnsi="宋体" w:cs="宋体" w:hint="eastAsia"/>
          <w:kern w:val="0"/>
          <w:sz w:val="24"/>
        </w:rPr>
        <w:t>，并继续为</w:t>
      </w:r>
      <w:r>
        <w:rPr>
          <w:rFonts w:ascii="宋体" w:hAnsi="宋体" w:cs="宋体"/>
          <w:kern w:val="0"/>
          <w:sz w:val="24"/>
        </w:rPr>
        <w:t>实现中华民族伟大复兴</w:t>
      </w:r>
      <w:r>
        <w:rPr>
          <w:rFonts w:ascii="宋体" w:hAnsi="宋体" w:cs="宋体" w:hint="eastAsia"/>
          <w:kern w:val="0"/>
          <w:sz w:val="24"/>
        </w:rPr>
        <w:t>而跨出新的一步</w:t>
      </w:r>
      <w:r>
        <w:rPr>
          <w:rFonts w:ascii="宋体" w:hAnsi="宋体" w:cs="宋体"/>
          <w:kern w:val="0"/>
          <w:sz w:val="24"/>
        </w:rPr>
        <w:t>。全面建设小康社会是全国人民的根本利益所在</w:t>
      </w:r>
      <w:r>
        <w:rPr>
          <w:rFonts w:ascii="宋体" w:hAnsi="宋体" w:cs="宋体" w:hint="eastAsia"/>
          <w:kern w:val="0"/>
          <w:sz w:val="24"/>
        </w:rPr>
        <w:t>，如下宏伟目标或已达到，或正等待努力达到：</w:t>
      </w:r>
      <w:r>
        <w:rPr>
          <w:rFonts w:ascii="宋体" w:hAnsi="宋体" w:cs="宋体"/>
          <w:kern w:val="0"/>
          <w:sz w:val="24"/>
        </w:rPr>
        <w:t>人均国内生产总值超过3000美元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城镇居民人均可支配收入1.8万元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农村居民家庭人均纯收入8000元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恩格尔系数低于40%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城镇人均住房建筑面积30平方米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城镇化率达到50%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居民家庭计算机普及率20%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大学入学率20%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每千人医生数2.8人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城镇居民最低生活保障率95%以上。</w:t>
      </w:r>
    </w:p>
    <w:p w:rsidR="0064213E" w:rsidRDefault="0064213E" w:rsidP="0064213E">
      <w:pPr>
        <w:spacing w:afterLines="20" w:after="62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全面达到上述目标的过程</w:t>
      </w:r>
      <w:r>
        <w:rPr>
          <w:rFonts w:ascii="宋体" w:hAnsi="宋体" w:cs="宋体"/>
          <w:kern w:val="0"/>
          <w:sz w:val="24"/>
        </w:rPr>
        <w:t>是</w:t>
      </w:r>
      <w:r>
        <w:rPr>
          <w:rFonts w:ascii="宋体" w:hAnsi="宋体" w:cs="宋体" w:hint="eastAsia"/>
          <w:kern w:val="0"/>
          <w:sz w:val="24"/>
        </w:rPr>
        <w:t>通过</w:t>
      </w:r>
      <w:hyperlink r:id="rId8" w:tgtFrame="_blank" w:history="1">
        <w:r>
          <w:rPr>
            <w:rFonts w:ascii="宋体" w:hAnsi="宋体" w:cs="宋体"/>
            <w:kern w:val="0"/>
            <w:sz w:val="24"/>
          </w:rPr>
          <w:t>政治</w:t>
        </w:r>
      </w:hyperlink>
      <w:r>
        <w:rPr>
          <w:rFonts w:ascii="宋体" w:hAnsi="宋体" w:cs="宋体"/>
          <w:kern w:val="0"/>
          <w:sz w:val="24"/>
        </w:rPr>
        <w:t>、经济、文化、社会、生态文明五位一</w:t>
      </w:r>
      <w:r>
        <w:rPr>
          <w:rFonts w:ascii="宋体" w:hAnsi="宋体" w:cs="宋体"/>
          <w:kern w:val="0"/>
          <w:sz w:val="24"/>
        </w:rPr>
        <w:lastRenderedPageBreak/>
        <w:t>体建设。</w:t>
      </w:r>
      <w:r>
        <w:rPr>
          <w:rFonts w:ascii="宋体" w:hAnsi="宋体" w:cs="宋体" w:hint="eastAsia"/>
          <w:kern w:val="0"/>
          <w:sz w:val="24"/>
        </w:rPr>
        <w:t>“</w:t>
      </w:r>
      <w:r>
        <w:rPr>
          <w:rFonts w:ascii="宋体" w:hAnsi="宋体" w:cs="宋体"/>
          <w:b/>
          <w:bCs/>
          <w:kern w:val="0"/>
          <w:sz w:val="24"/>
        </w:rPr>
        <w:t>五位一体</w:t>
      </w:r>
      <w:r>
        <w:rPr>
          <w:rFonts w:ascii="宋体" w:hAnsi="宋体" w:cs="宋体" w:hint="eastAsia"/>
          <w:kern w:val="0"/>
          <w:sz w:val="24"/>
        </w:rPr>
        <w:t>”的</w:t>
      </w:r>
      <w:r>
        <w:rPr>
          <w:rFonts w:ascii="宋体" w:hAnsi="宋体" w:cs="宋体"/>
          <w:kern w:val="0"/>
          <w:sz w:val="24"/>
        </w:rPr>
        <w:t>总布局是一个有机整体，其中经济建设是根本，政治建设是保证，文化建设是灵魂，社会建设是条件，生态文明建设是基础。只有坚持五位一体建设全面推进、协调发展，才能形成经济富裕、政治民主、文化繁荣、社会公平、生态良好的发展格局，把我国建设成为富强民主文明和谐的</w:t>
      </w:r>
      <w:r>
        <w:rPr>
          <w:rFonts w:ascii="宋体" w:hAnsi="宋体" w:cs="宋体" w:hint="eastAsia"/>
          <w:kern w:val="0"/>
          <w:sz w:val="24"/>
        </w:rPr>
        <w:t>中国特色</w:t>
      </w:r>
      <w:r>
        <w:rPr>
          <w:rFonts w:ascii="宋体" w:hAnsi="宋体" w:cs="宋体"/>
          <w:kern w:val="0"/>
          <w:sz w:val="24"/>
        </w:rPr>
        <w:t>社会主义现代化国家。</w:t>
      </w:r>
    </w:p>
    <w:p w:rsidR="0064213E" w:rsidRDefault="0064213E" w:rsidP="0064213E">
      <w:pPr>
        <w:spacing w:afterLines="20" w:after="62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在经济建设方面，加快完善社会主义市场经济体制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转变经济发展方式，促进工业化信息化城镇化和农业现代化同步发展。在政治建设方面，坚持走中国特色社会主义政治发展道路，坚持党的领导、人民当家作主、依法治国有机统一，加快建设社会主义法治国家。在文化建设方面，要加强社会主义核心价值体系建设，全面提高公民道德素质，丰富人民精神文化生活，建设社会主义文化强国。</w:t>
      </w:r>
      <w:r>
        <w:rPr>
          <w:rFonts w:ascii="宋体" w:hAnsi="宋体" w:cs="宋体" w:hint="eastAsia"/>
          <w:kern w:val="0"/>
          <w:sz w:val="24"/>
        </w:rPr>
        <w:t>具体指标有</w:t>
      </w:r>
      <w:r>
        <w:rPr>
          <w:rFonts w:ascii="宋体" w:hAnsi="宋体" w:cs="宋体"/>
          <w:kern w:val="0"/>
          <w:sz w:val="24"/>
        </w:rPr>
        <w:t>进一步弘扬良好思想道德风尚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基本建立覆盖全社会的公共文化服务体系，</w:t>
      </w:r>
      <w:r>
        <w:rPr>
          <w:rFonts w:ascii="宋体" w:hAnsi="宋体" w:cs="宋体" w:hint="eastAsia"/>
          <w:kern w:val="0"/>
          <w:sz w:val="24"/>
        </w:rPr>
        <w:t>使得</w:t>
      </w:r>
      <w:r>
        <w:rPr>
          <w:rFonts w:ascii="宋体" w:hAnsi="宋体" w:cs="宋体"/>
          <w:kern w:val="0"/>
          <w:sz w:val="24"/>
        </w:rPr>
        <w:t>文化产业占国民经济比重</w:t>
      </w:r>
      <w:r>
        <w:rPr>
          <w:rFonts w:ascii="宋体" w:hAnsi="宋体" w:cs="宋体" w:hint="eastAsia"/>
          <w:kern w:val="0"/>
          <w:sz w:val="24"/>
        </w:rPr>
        <w:t>有</w:t>
      </w:r>
      <w:r>
        <w:rPr>
          <w:rFonts w:ascii="宋体" w:hAnsi="宋体" w:cs="宋体"/>
          <w:kern w:val="0"/>
          <w:sz w:val="24"/>
        </w:rPr>
        <w:t>明显提高</w:t>
      </w:r>
      <w:r>
        <w:rPr>
          <w:rFonts w:ascii="宋体" w:hAnsi="宋体" w:cs="宋体" w:hint="eastAsia"/>
          <w:kern w:val="0"/>
          <w:sz w:val="24"/>
        </w:rPr>
        <w:t>；要助力</w:t>
      </w:r>
      <w:r>
        <w:rPr>
          <w:rFonts w:ascii="宋体" w:hAnsi="宋体" w:cs="宋体"/>
          <w:kern w:val="0"/>
          <w:sz w:val="24"/>
        </w:rPr>
        <w:t>显著增强</w:t>
      </w:r>
      <w:r>
        <w:rPr>
          <w:rFonts w:ascii="宋体" w:hAnsi="宋体" w:cs="宋体" w:hint="eastAsia"/>
          <w:kern w:val="0"/>
          <w:sz w:val="24"/>
        </w:rPr>
        <w:t>文化事业的</w:t>
      </w:r>
      <w:r>
        <w:rPr>
          <w:rFonts w:ascii="宋体" w:hAnsi="宋体" w:cs="宋体"/>
          <w:kern w:val="0"/>
          <w:sz w:val="24"/>
        </w:rPr>
        <w:t>国际竞争力，适应人民需要的文化产品更加丰富。在社会建设方面，要以保障和改善民生为重点，多谋民生之利，多解民生之忧，加快健全基本公共服务体系，加强和创新社会管理，推动和谐社会建设。</w:t>
      </w:r>
      <w:r>
        <w:rPr>
          <w:rFonts w:ascii="宋体" w:hAnsi="宋体" w:cs="宋体" w:hint="eastAsia"/>
          <w:kern w:val="0"/>
          <w:sz w:val="24"/>
        </w:rPr>
        <w:t>具体指标有，</w:t>
      </w:r>
      <w:r>
        <w:rPr>
          <w:rFonts w:ascii="宋体" w:hAnsi="宋体" w:cs="宋体"/>
          <w:kern w:val="0"/>
          <w:sz w:val="24"/>
        </w:rPr>
        <w:t>现代教育体系更加完善，终身教育体系基本形成，全民受教育程度和创新人才培养水平明显提高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社会就业更加充分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覆盖城乡居民的社会保障体系基本建立，人人享有基本医疗卫生服务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社会管理体系更加健全。</w:t>
      </w:r>
    </w:p>
    <w:p w:rsidR="0064213E" w:rsidRDefault="0064213E" w:rsidP="0064213E">
      <w:pPr>
        <w:spacing w:afterLines="20" w:after="62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特别</w:t>
      </w:r>
      <w:r>
        <w:rPr>
          <w:rFonts w:ascii="宋体" w:hAnsi="宋体" w:cs="宋体"/>
          <w:kern w:val="0"/>
          <w:sz w:val="24"/>
        </w:rPr>
        <w:t>在生态文明建设方面，</w:t>
      </w:r>
      <w:r>
        <w:rPr>
          <w:rFonts w:ascii="宋体" w:hAnsi="宋体" w:cs="宋体" w:hint="eastAsia"/>
          <w:kern w:val="0"/>
          <w:sz w:val="24"/>
        </w:rPr>
        <w:t>要</w:t>
      </w:r>
      <w:r>
        <w:rPr>
          <w:rFonts w:ascii="宋体" w:hAnsi="宋体" w:cs="宋体"/>
          <w:kern w:val="0"/>
          <w:sz w:val="24"/>
        </w:rPr>
        <w:t>加大自然生态系统和环境保护力度，加强生态文明制度建设</w:t>
      </w:r>
      <w:r>
        <w:rPr>
          <w:rFonts w:ascii="宋体" w:hAnsi="宋体" w:cs="宋体" w:hint="eastAsia"/>
          <w:kern w:val="0"/>
          <w:sz w:val="24"/>
        </w:rPr>
        <w:t>和实施</w:t>
      </w:r>
      <w:r>
        <w:rPr>
          <w:rFonts w:ascii="宋体" w:hAnsi="宋体" w:cs="宋体"/>
          <w:kern w:val="0"/>
          <w:sz w:val="24"/>
        </w:rPr>
        <w:t>，努力实现绿色发展，努力建设美丽中国。</w:t>
      </w:r>
      <w:r>
        <w:rPr>
          <w:rFonts w:ascii="宋体" w:hAnsi="宋体" w:cs="宋体" w:hint="eastAsia"/>
          <w:kern w:val="0"/>
          <w:sz w:val="24"/>
        </w:rPr>
        <w:t>能够</w:t>
      </w:r>
      <w:r>
        <w:rPr>
          <w:rFonts w:ascii="宋体" w:hAnsi="宋体" w:cs="宋体"/>
          <w:kern w:val="0"/>
          <w:sz w:val="24"/>
        </w:rPr>
        <w:t>基本形成节约能源资源和保护生态环境的产业结构、增长方式、消费模式。循环经济形成较大规模，可再生能源比重显著上升。主要污染物排放得到有效控制，生态环境质量明显改善。生态文明观念在全社会牢固树立。</w:t>
      </w:r>
    </w:p>
    <w:p w:rsidR="0064213E" w:rsidRDefault="0064213E" w:rsidP="0064213E">
      <w:pPr>
        <w:spacing w:afterLines="20" w:after="62" w:line="440" w:lineRule="exact"/>
        <w:ind w:firstLineChars="200" w:firstLine="480"/>
        <w:rPr>
          <w:rFonts w:cs="宋体"/>
          <w:kern w:val="0"/>
          <w:sz w:val="24"/>
        </w:rPr>
      </w:pPr>
      <w:r>
        <w:rPr>
          <w:rFonts w:ascii="Verdana" w:hAnsi="Verdana" w:hint="eastAsia"/>
          <w:sz w:val="24"/>
        </w:rPr>
        <w:t>每位参加竞赛的学生，都能够从自己掌握的物理学知识入手，针</w:t>
      </w:r>
      <w:r>
        <w:rPr>
          <w:rFonts w:cs="宋体" w:hint="eastAsia"/>
          <w:kern w:val="0"/>
          <w:sz w:val="24"/>
        </w:rPr>
        <w:t>对建设小康社会的基本指标，特别是在</w:t>
      </w:r>
      <w:r>
        <w:rPr>
          <w:rFonts w:ascii="宋体" w:hAnsi="宋体" w:cs="宋体"/>
          <w:b/>
          <w:bCs/>
          <w:kern w:val="0"/>
          <w:sz w:val="24"/>
        </w:rPr>
        <w:t>工业化信息化城镇化和农业现代化</w:t>
      </w:r>
      <w:r>
        <w:rPr>
          <w:rFonts w:ascii="宋体" w:hAnsi="宋体" w:cs="宋体"/>
          <w:kern w:val="0"/>
          <w:sz w:val="24"/>
        </w:rPr>
        <w:t>同步发展</w:t>
      </w:r>
      <w:r>
        <w:rPr>
          <w:rFonts w:ascii="宋体" w:hAnsi="宋体" w:cs="宋体" w:hint="eastAsia"/>
          <w:kern w:val="0"/>
          <w:sz w:val="24"/>
        </w:rPr>
        <w:t>方面</w:t>
      </w:r>
      <w:r>
        <w:rPr>
          <w:rFonts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提高</w:t>
      </w:r>
      <w:r>
        <w:rPr>
          <w:rFonts w:ascii="宋体" w:hAnsi="宋体" w:cs="宋体"/>
          <w:b/>
          <w:kern w:val="0"/>
          <w:sz w:val="24"/>
        </w:rPr>
        <w:t>公民素质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丰富</w:t>
      </w:r>
      <w:r>
        <w:rPr>
          <w:rFonts w:ascii="宋体" w:hAnsi="宋体" w:cs="宋体"/>
          <w:b/>
          <w:bCs/>
          <w:kern w:val="0"/>
          <w:sz w:val="24"/>
        </w:rPr>
        <w:t>人民精神文化</w:t>
      </w:r>
      <w:r>
        <w:rPr>
          <w:rFonts w:ascii="宋体" w:hAnsi="宋体" w:cs="宋体"/>
          <w:kern w:val="0"/>
          <w:sz w:val="24"/>
        </w:rPr>
        <w:t>生活方面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加快健全基本</w:t>
      </w:r>
      <w:r>
        <w:rPr>
          <w:rFonts w:ascii="宋体" w:hAnsi="宋体" w:cs="宋体"/>
          <w:b/>
          <w:kern w:val="0"/>
          <w:sz w:val="24"/>
        </w:rPr>
        <w:t>公共服务体系</w:t>
      </w:r>
      <w:r>
        <w:rPr>
          <w:rFonts w:ascii="宋体" w:hAnsi="宋体" w:cs="宋体"/>
          <w:kern w:val="0"/>
          <w:sz w:val="24"/>
        </w:rPr>
        <w:t>方面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/>
          <w:kern w:val="0"/>
          <w:sz w:val="24"/>
        </w:rPr>
        <w:t>基本形成</w:t>
      </w:r>
      <w:r>
        <w:rPr>
          <w:rFonts w:ascii="宋体" w:hAnsi="宋体" w:cs="宋体"/>
          <w:b/>
          <w:bCs/>
          <w:kern w:val="0"/>
          <w:sz w:val="24"/>
        </w:rPr>
        <w:t>节约能源</w:t>
      </w:r>
      <w:r>
        <w:rPr>
          <w:rFonts w:ascii="宋体" w:hAnsi="宋体" w:cs="宋体"/>
          <w:b/>
          <w:kern w:val="0"/>
          <w:sz w:val="24"/>
        </w:rPr>
        <w:t>资源</w:t>
      </w:r>
      <w:r>
        <w:rPr>
          <w:rFonts w:ascii="宋体" w:hAnsi="宋体" w:cs="宋体"/>
          <w:kern w:val="0"/>
          <w:sz w:val="24"/>
        </w:rPr>
        <w:t>和</w:t>
      </w:r>
      <w:r>
        <w:rPr>
          <w:rFonts w:ascii="宋体" w:hAnsi="宋体" w:cs="宋体"/>
          <w:b/>
          <w:bCs/>
          <w:kern w:val="0"/>
          <w:sz w:val="24"/>
        </w:rPr>
        <w:t>保护生态环境</w:t>
      </w:r>
      <w:r>
        <w:rPr>
          <w:rFonts w:ascii="宋体" w:hAnsi="宋体" w:cs="宋体"/>
          <w:kern w:val="0"/>
          <w:sz w:val="24"/>
        </w:rPr>
        <w:t>的产业</w:t>
      </w:r>
      <w:r>
        <w:rPr>
          <w:rFonts w:ascii="宋体" w:hAnsi="宋体" w:cs="宋体" w:hint="eastAsia"/>
          <w:kern w:val="0"/>
          <w:sz w:val="24"/>
        </w:rPr>
        <w:t>及</w:t>
      </w:r>
      <w:r>
        <w:rPr>
          <w:rFonts w:ascii="宋体" w:hAnsi="宋体" w:cs="宋体"/>
          <w:kern w:val="0"/>
          <w:sz w:val="24"/>
        </w:rPr>
        <w:t>结构</w:t>
      </w:r>
      <w:r>
        <w:rPr>
          <w:rFonts w:ascii="宋体" w:hAnsi="宋体" w:cs="宋体" w:hint="eastAsia"/>
          <w:kern w:val="0"/>
          <w:sz w:val="24"/>
        </w:rPr>
        <w:t>方面，开展一些</w:t>
      </w:r>
      <w:r>
        <w:rPr>
          <w:rFonts w:cs="宋体" w:hint="eastAsia"/>
          <w:b/>
          <w:bCs/>
          <w:kern w:val="0"/>
          <w:sz w:val="24"/>
        </w:rPr>
        <w:t>应用性研究</w:t>
      </w:r>
      <w:r>
        <w:rPr>
          <w:rFonts w:cs="宋体" w:hint="eastAsia"/>
          <w:kern w:val="0"/>
          <w:sz w:val="24"/>
        </w:rPr>
        <w:t>，它们有助于小康社会的</w:t>
      </w:r>
      <w:hyperlink r:id="rId9" w:tgtFrame="_blank" w:history="1">
        <w:r>
          <w:rPr>
            <w:b/>
            <w:kern w:val="0"/>
            <w:sz w:val="24"/>
          </w:rPr>
          <w:t>科教文卫体</w:t>
        </w:r>
      </w:hyperlink>
      <w:r>
        <w:rPr>
          <w:rFonts w:ascii="Arial" w:hAnsi="Arial" w:cs="Arial" w:hint="eastAsia"/>
          <w:b/>
          <w:kern w:val="0"/>
          <w:sz w:val="24"/>
        </w:rPr>
        <w:t>系统</w:t>
      </w:r>
      <w:r>
        <w:rPr>
          <w:rFonts w:ascii="Arial" w:hAnsi="Arial" w:cs="Arial" w:hint="eastAsia"/>
          <w:kern w:val="0"/>
          <w:sz w:val="24"/>
        </w:rPr>
        <w:t>日趋完善、</w:t>
      </w:r>
      <w:r>
        <w:rPr>
          <w:rFonts w:ascii="Arial" w:hAnsi="Arial" w:cs="Arial"/>
          <w:kern w:val="0"/>
          <w:sz w:val="24"/>
        </w:rPr>
        <w:t>社会</w:t>
      </w:r>
      <w:r>
        <w:rPr>
          <w:rFonts w:ascii="Arial" w:hAnsi="Arial" w:cs="Arial" w:hint="eastAsia"/>
          <w:kern w:val="0"/>
          <w:sz w:val="24"/>
        </w:rPr>
        <w:t>文化</w:t>
      </w:r>
      <w:r>
        <w:rPr>
          <w:rFonts w:ascii="Arial" w:hAnsi="Arial" w:cs="Arial"/>
          <w:kern w:val="0"/>
          <w:sz w:val="24"/>
        </w:rPr>
        <w:t>事业</w:t>
      </w:r>
      <w:r>
        <w:rPr>
          <w:rFonts w:ascii="Arial" w:hAnsi="Arial" w:cs="Arial" w:hint="eastAsia"/>
          <w:kern w:val="0"/>
          <w:sz w:val="24"/>
        </w:rPr>
        <w:t>明显</w:t>
      </w:r>
      <w:r>
        <w:rPr>
          <w:rFonts w:ascii="Arial" w:hAnsi="Arial" w:cs="Arial"/>
          <w:kern w:val="0"/>
          <w:sz w:val="24"/>
        </w:rPr>
        <w:t>进步</w:t>
      </w:r>
      <w:r>
        <w:rPr>
          <w:rFonts w:ascii="Arial" w:hAnsi="Arial" w:cs="Arial" w:hint="eastAsia"/>
          <w:kern w:val="0"/>
          <w:sz w:val="24"/>
        </w:rPr>
        <w:t>、教育体系和</w:t>
      </w:r>
      <w:r>
        <w:rPr>
          <w:rFonts w:ascii="Arial" w:hAnsi="Arial" w:cs="Arial"/>
          <w:kern w:val="0"/>
          <w:sz w:val="24"/>
        </w:rPr>
        <w:t>社会秩序</w:t>
      </w:r>
      <w:r>
        <w:rPr>
          <w:rFonts w:ascii="Arial" w:hAnsi="Arial" w:cs="Arial" w:hint="eastAsia"/>
          <w:kern w:val="0"/>
          <w:sz w:val="24"/>
        </w:rPr>
        <w:t>和谐发展、或社会</w:t>
      </w:r>
      <w:r>
        <w:rPr>
          <w:rFonts w:ascii="Arial" w:hAnsi="Arial" w:cs="Arial"/>
          <w:kern w:val="0"/>
          <w:sz w:val="24"/>
        </w:rPr>
        <w:t>基础设施</w:t>
      </w:r>
      <w:r>
        <w:rPr>
          <w:rFonts w:ascii="Arial" w:hAnsi="Arial" w:cs="Arial" w:hint="eastAsia"/>
          <w:kern w:val="0"/>
          <w:sz w:val="24"/>
        </w:rPr>
        <w:t>全面</w:t>
      </w:r>
      <w:r>
        <w:rPr>
          <w:rFonts w:ascii="Arial" w:hAnsi="Arial" w:cs="Arial"/>
          <w:kern w:val="0"/>
          <w:sz w:val="24"/>
        </w:rPr>
        <w:t>完善</w:t>
      </w:r>
      <w:r>
        <w:rPr>
          <w:rFonts w:ascii="Arial" w:hAnsi="Arial" w:cs="Arial" w:hint="eastAsia"/>
          <w:kern w:val="0"/>
          <w:sz w:val="24"/>
        </w:rPr>
        <w:t>及自然</w:t>
      </w:r>
      <w:r>
        <w:rPr>
          <w:rFonts w:ascii="Arial" w:hAnsi="Arial" w:cs="Arial"/>
          <w:kern w:val="0"/>
          <w:sz w:val="24"/>
        </w:rPr>
        <w:t>生态环境</w:t>
      </w:r>
      <w:r>
        <w:rPr>
          <w:rFonts w:ascii="Arial" w:hAnsi="Arial" w:cs="Arial" w:hint="eastAsia"/>
          <w:kern w:val="0"/>
          <w:sz w:val="24"/>
        </w:rPr>
        <w:t>达到</w:t>
      </w:r>
      <w:r>
        <w:rPr>
          <w:rFonts w:ascii="Arial" w:hAnsi="Arial" w:cs="Arial"/>
          <w:kern w:val="0"/>
          <w:sz w:val="24"/>
        </w:rPr>
        <w:t>优良</w:t>
      </w:r>
      <w:r>
        <w:rPr>
          <w:rFonts w:ascii="Arial" w:hAnsi="Arial" w:cs="Arial" w:hint="eastAsia"/>
          <w:kern w:val="0"/>
          <w:sz w:val="24"/>
        </w:rPr>
        <w:t>等效果</w:t>
      </w:r>
      <w:r>
        <w:rPr>
          <w:rFonts w:cs="宋体" w:hint="eastAsia"/>
          <w:kern w:val="0"/>
          <w:sz w:val="24"/>
        </w:rPr>
        <w:t>；或有助于与之相关的现代城镇化过程中的居民健康优化服务，包括</w:t>
      </w:r>
      <w:r>
        <w:rPr>
          <w:rFonts w:cs="宋体" w:hint="eastAsia"/>
          <w:b/>
          <w:kern w:val="0"/>
          <w:sz w:val="24"/>
        </w:rPr>
        <w:t>环境、设施、健康辅助</w:t>
      </w:r>
      <w:r>
        <w:rPr>
          <w:rFonts w:cs="宋体" w:hint="eastAsia"/>
          <w:kern w:val="0"/>
          <w:sz w:val="24"/>
        </w:rPr>
        <w:t>及</w:t>
      </w:r>
      <w:r>
        <w:rPr>
          <w:rFonts w:cs="宋体" w:hint="eastAsia"/>
          <w:b/>
          <w:kern w:val="0"/>
          <w:sz w:val="24"/>
        </w:rPr>
        <w:t>信息交流</w:t>
      </w:r>
      <w:r>
        <w:rPr>
          <w:rFonts w:cs="宋体" w:hint="eastAsia"/>
          <w:kern w:val="0"/>
          <w:sz w:val="24"/>
        </w:rPr>
        <w:t>系统等指标能够提升。同时，继续鼓励</w:t>
      </w:r>
      <w:r>
        <w:rPr>
          <w:rFonts w:ascii="Verdana" w:hAnsi="Verdana" w:hint="eastAsia"/>
          <w:sz w:val="24"/>
        </w:rPr>
        <w:t>参赛学生</w:t>
      </w:r>
      <w:r>
        <w:rPr>
          <w:rFonts w:cs="宋体" w:hint="eastAsia"/>
          <w:kern w:val="0"/>
          <w:sz w:val="24"/>
        </w:rPr>
        <w:t>以杭</w:t>
      </w:r>
      <w:r>
        <w:rPr>
          <w:rFonts w:cs="宋体" w:hint="eastAsia"/>
          <w:kern w:val="0"/>
          <w:sz w:val="24"/>
        </w:rPr>
        <w:lastRenderedPageBreak/>
        <w:t>州作为长江三角洲区域一体化发展关键城市作为背景，探索如何应用</w:t>
      </w:r>
      <w:r>
        <w:rPr>
          <w:rFonts w:cs="宋体" w:hint="eastAsia"/>
          <w:b/>
          <w:kern w:val="0"/>
          <w:sz w:val="24"/>
        </w:rPr>
        <w:t>大数据</w:t>
      </w:r>
      <w:r>
        <w:rPr>
          <w:rFonts w:cs="宋体" w:hint="eastAsia"/>
          <w:kern w:val="0"/>
          <w:sz w:val="24"/>
        </w:rPr>
        <w:t>和</w:t>
      </w:r>
      <w:r>
        <w:rPr>
          <w:rFonts w:cs="宋体" w:hint="eastAsia"/>
          <w:b/>
          <w:kern w:val="0"/>
          <w:sz w:val="24"/>
        </w:rPr>
        <w:t>高效互联网服务</w:t>
      </w:r>
      <w:r>
        <w:rPr>
          <w:rFonts w:cs="宋体" w:hint="eastAsia"/>
          <w:kern w:val="0"/>
          <w:sz w:val="24"/>
        </w:rPr>
        <w:t>等有助于建成小康社会的那些</w:t>
      </w:r>
      <w:r>
        <w:rPr>
          <w:rFonts w:cs="宋体" w:hint="eastAsia"/>
          <w:b/>
          <w:bCs/>
          <w:kern w:val="0"/>
          <w:sz w:val="24"/>
        </w:rPr>
        <w:t>应用性课题</w:t>
      </w:r>
      <w:r>
        <w:rPr>
          <w:rFonts w:cs="宋体" w:hint="eastAsia"/>
          <w:kern w:val="0"/>
          <w:sz w:val="24"/>
        </w:rPr>
        <w:t>开展研究</w:t>
      </w:r>
      <w:r>
        <w:rPr>
          <w:rFonts w:cs="宋体"/>
          <w:kern w:val="0"/>
          <w:sz w:val="24"/>
        </w:rPr>
        <w:t>。</w:t>
      </w:r>
    </w:p>
    <w:p w:rsidR="0064213E" w:rsidRDefault="0064213E" w:rsidP="0064213E">
      <w:pPr>
        <w:spacing w:afterLines="20" w:after="62" w:line="460" w:lineRule="exact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在此背景下，我们提出</w:t>
      </w:r>
      <w:r>
        <w:rPr>
          <w:rFonts w:ascii="Verdana" w:hAnsi="Verdana" w:hint="eastAsia"/>
          <w:sz w:val="24"/>
        </w:rPr>
        <w:t>20</w:t>
      </w:r>
      <w:r>
        <w:rPr>
          <w:rFonts w:ascii="Verdana" w:hAnsi="Verdana"/>
          <w:sz w:val="24"/>
        </w:rPr>
        <w:t>20</w:t>
      </w:r>
      <w:r>
        <w:rPr>
          <w:rFonts w:ascii="Verdana" w:hAnsi="Verdana" w:hint="eastAsia"/>
          <w:sz w:val="24"/>
        </w:rPr>
        <w:t>年浙江省大学生物理科技创新竞赛科技类主题：</w:t>
      </w:r>
      <w:r>
        <w:rPr>
          <w:rFonts w:ascii="Verdana" w:hAnsi="Verdana" w:hint="eastAsia"/>
          <w:b/>
          <w:sz w:val="24"/>
        </w:rPr>
        <w:t>物理学与小康社会</w:t>
      </w:r>
      <w:r>
        <w:rPr>
          <w:rFonts w:ascii="Verdana" w:hAnsi="Verdana" w:hint="eastAsia"/>
          <w:sz w:val="24"/>
        </w:rPr>
        <w:t>。</w:t>
      </w:r>
      <w:r>
        <w:rPr>
          <w:rFonts w:ascii="Verdana" w:hAnsi="Verdana"/>
          <w:sz w:val="24"/>
        </w:rPr>
        <w:t>2020</w:t>
      </w:r>
      <w:r>
        <w:rPr>
          <w:rFonts w:ascii="Verdana" w:hAnsi="Verdana"/>
          <w:sz w:val="24"/>
        </w:rPr>
        <w:t>年适逢</w:t>
      </w:r>
      <w:r>
        <w:rPr>
          <w:rFonts w:ascii="Verdana" w:hAnsi="Verdana" w:hint="eastAsia"/>
          <w:sz w:val="24"/>
        </w:rPr>
        <w:t>迎接</w:t>
      </w:r>
      <w:r>
        <w:rPr>
          <w:rFonts w:ascii="Verdana" w:hAnsi="Verdana"/>
          <w:sz w:val="24"/>
        </w:rPr>
        <w:t>我国实现第一个百年目标的重要时间节点</w:t>
      </w:r>
      <w:r>
        <w:rPr>
          <w:rFonts w:ascii="Verdana" w:hAnsi="Verdana" w:hint="eastAsia"/>
          <w:sz w:val="24"/>
        </w:rPr>
        <w:t>，它是全面建成小康社会和“十三五”规划收官之年。实现第一个百年奋斗目标使命光荣，</w:t>
      </w:r>
      <w:r>
        <w:rPr>
          <w:rFonts w:ascii="Arial" w:hAnsi="Arial" w:cs="Arial" w:hint="eastAsia"/>
          <w:color w:val="333333"/>
          <w:kern w:val="0"/>
          <w:sz w:val="24"/>
        </w:rPr>
        <w:t>希望每一名</w:t>
      </w:r>
      <w:r>
        <w:rPr>
          <w:rFonts w:ascii="Arial" w:hAnsi="Arial" w:cs="Arial" w:hint="eastAsia"/>
          <w:color w:val="333333"/>
          <w:sz w:val="24"/>
        </w:rPr>
        <w:t>在校大学生，在</w:t>
      </w:r>
      <w:r>
        <w:rPr>
          <w:rFonts w:hint="eastAsia"/>
          <w:sz w:val="24"/>
        </w:rPr>
        <w:t>习近平新时代中国特色社会主义建设的重要阶段、在</w:t>
      </w:r>
      <w:r>
        <w:rPr>
          <w:rFonts w:ascii="Verdana" w:hAnsi="Verdana" w:hint="eastAsia"/>
          <w:sz w:val="24"/>
        </w:rPr>
        <w:t>面临着长江三角洲区域一体化和浙江省的经济高质量发展过程中，通过自己的积极行动来努力实现人生价值。本项竞赛主题仍然要求</w:t>
      </w:r>
      <w:r>
        <w:rPr>
          <w:rFonts w:cs="宋体" w:hint="eastAsia"/>
          <w:kern w:val="0"/>
          <w:sz w:val="24"/>
        </w:rPr>
        <w:t>参赛学生必须</w:t>
      </w:r>
      <w:r>
        <w:rPr>
          <w:rFonts w:ascii="Verdana" w:hAnsi="Verdana" w:hint="eastAsia"/>
          <w:sz w:val="24"/>
        </w:rPr>
        <w:t>从已掌握的物理学知识入手，论述相关物理知识与小康社会经济发展之间的内在关系，能够利用力学、光学、机械、或电子学等物理学知识选择某一课题开展探索性研究，构造出有应用前景的模型或装置等。本届大学生竞赛委员会希望，相关竞赛课题的研究工作过程及成果能够与浙江省的科技发展、与大杭州的社会经济建设紧密联系起来；相关研究成果也能够与浙江省与杭州的金名片“大数据与互联网</w:t>
      </w:r>
      <w:r>
        <w:rPr>
          <w:rFonts w:ascii="Verdana" w:hAnsi="Verdana" w:hint="eastAsia"/>
          <w:sz w:val="24"/>
        </w:rPr>
        <w:t>+</w:t>
      </w:r>
      <w:r>
        <w:rPr>
          <w:rFonts w:ascii="Verdana" w:hAnsi="Verdana" w:hint="eastAsia"/>
          <w:sz w:val="24"/>
        </w:rPr>
        <w:t>”，以及人工智能发展大趋势紧密关联起来，为</w:t>
      </w:r>
      <w:r>
        <w:rPr>
          <w:rFonts w:ascii="Verdana" w:hAnsi="Verdana" w:hint="eastAsia"/>
          <w:sz w:val="24"/>
        </w:rPr>
        <w:t>2</w:t>
      </w:r>
      <w:r>
        <w:rPr>
          <w:rFonts w:ascii="Verdana" w:hAnsi="Verdana"/>
          <w:sz w:val="24"/>
        </w:rPr>
        <w:t>1</w:t>
      </w:r>
      <w:r>
        <w:rPr>
          <w:rFonts w:ascii="Verdana" w:hAnsi="Verdana" w:hint="eastAsia"/>
          <w:sz w:val="24"/>
        </w:rPr>
        <w:t>世纪二十年代的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社会经济发展</w:t>
      </w:r>
      <w:r>
        <w:rPr>
          <w:rFonts w:ascii="Arial" w:hAnsi="Arial" w:cs="Arial" w:hint="eastAsia"/>
          <w:color w:val="333333"/>
          <w:kern w:val="0"/>
          <w:sz w:val="24"/>
        </w:rPr>
        <w:t>带来积极促进作用和为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全球</w:t>
      </w:r>
      <w:r>
        <w:rPr>
          <w:rFonts w:ascii="Verdana" w:hAnsi="Verdana" w:hint="eastAsia"/>
          <w:b/>
          <w:bCs/>
          <w:sz w:val="24"/>
        </w:rPr>
        <w:t>第四次工业革命</w:t>
      </w:r>
      <w:r>
        <w:rPr>
          <w:rFonts w:ascii="Arial" w:hAnsi="Arial" w:cs="Arial" w:hint="eastAsia"/>
          <w:color w:val="333333"/>
          <w:kern w:val="0"/>
          <w:sz w:val="24"/>
        </w:rPr>
        <w:t>提供新的发展思路</w:t>
      </w:r>
      <w:r>
        <w:rPr>
          <w:rFonts w:ascii="Verdana" w:hAnsi="Verdana" w:hint="eastAsia"/>
          <w:sz w:val="24"/>
        </w:rPr>
        <w:t>。</w:t>
      </w:r>
    </w:p>
    <w:p w:rsidR="0064213E" w:rsidRDefault="0064213E" w:rsidP="0064213E">
      <w:pPr>
        <w:spacing w:afterLines="20" w:after="62" w:line="460" w:lineRule="exact"/>
        <w:ind w:firstLineChars="200" w:firstLine="480"/>
        <w:rPr>
          <w:rFonts w:cs="宋体" w:hint="eastAsia"/>
          <w:kern w:val="0"/>
          <w:sz w:val="24"/>
        </w:rPr>
      </w:pPr>
      <w:r>
        <w:rPr>
          <w:rFonts w:ascii="Verdana" w:hAnsi="Verdana" w:hint="eastAsia"/>
          <w:sz w:val="24"/>
        </w:rPr>
        <w:t>本届创新竞赛的成果</w:t>
      </w:r>
      <w:r>
        <w:rPr>
          <w:rFonts w:hint="eastAsia"/>
          <w:bCs/>
          <w:sz w:val="24"/>
        </w:rPr>
        <w:t>形式仍为科技作品，并要求附有物理背景、工作原理、技术分析和应用前景等书面材料。</w:t>
      </w:r>
      <w:r>
        <w:rPr>
          <w:rFonts w:ascii="Verdana" w:hAnsi="Verdana" w:hint="eastAsia"/>
          <w:sz w:val="24"/>
        </w:rPr>
        <w:t>此外，仍然保留科技竞赛的传统选题：物理实验仪器之开发与创新。</w:t>
      </w:r>
    </w:p>
    <w:p w:rsidR="0064213E" w:rsidRDefault="0064213E" w:rsidP="0064213E">
      <w:pPr>
        <w:spacing w:afterLines="20" w:after="62" w:line="460" w:lineRule="exact"/>
        <w:ind w:firstLineChars="200" w:firstLine="480"/>
        <w:rPr>
          <w:rFonts w:hint="eastAsia"/>
          <w:bCs/>
          <w:sz w:val="24"/>
        </w:rPr>
      </w:pPr>
      <w:r>
        <w:rPr>
          <w:rFonts w:ascii="Verdana" w:hAnsi="Verdana" w:hint="eastAsia"/>
          <w:sz w:val="24"/>
        </w:rPr>
        <w:t>本届创新竞赛的成果</w:t>
      </w:r>
      <w:r>
        <w:rPr>
          <w:rFonts w:hint="eastAsia"/>
          <w:bCs/>
          <w:sz w:val="24"/>
        </w:rPr>
        <w:t>形式仍为科技作品，并要求附有物理背景、工作原理、技术分析和应用前景等书面材料。</w:t>
      </w:r>
    </w:p>
    <w:p w:rsidR="0064213E" w:rsidRDefault="0064213E" w:rsidP="0064213E">
      <w:pPr>
        <w:spacing w:afterLines="20" w:after="62" w:line="460" w:lineRule="exact"/>
        <w:ind w:firstLineChars="200" w:firstLine="480"/>
        <w:rPr>
          <w:bCs/>
          <w:sz w:val="24"/>
        </w:rPr>
      </w:pPr>
      <w:r>
        <w:rPr>
          <w:rFonts w:ascii="Verdana" w:hAnsi="Verdana" w:hint="eastAsia"/>
          <w:sz w:val="24"/>
        </w:rPr>
        <w:t>此外，仍然保留科技竞赛的传统选题：物理实验仪器之开发与创新。</w:t>
      </w:r>
    </w:p>
    <w:p w:rsidR="0064213E" w:rsidRDefault="0064213E" w:rsidP="0064213E">
      <w:pPr>
        <w:spacing w:line="440" w:lineRule="exact"/>
        <w:ind w:firstLineChars="200" w:firstLine="480"/>
        <w:rPr>
          <w:bCs/>
          <w:sz w:val="24"/>
        </w:rPr>
      </w:pPr>
    </w:p>
    <w:p w:rsidR="0064213E" w:rsidRDefault="0064213E" w:rsidP="0064213E">
      <w:pPr>
        <w:spacing w:line="440" w:lineRule="exact"/>
        <w:ind w:firstLineChars="200" w:firstLine="480"/>
        <w:rPr>
          <w:bCs/>
          <w:sz w:val="24"/>
        </w:rPr>
      </w:pPr>
    </w:p>
    <w:p w:rsidR="0064213E" w:rsidRDefault="0064213E" w:rsidP="0064213E">
      <w:pPr>
        <w:spacing w:line="440" w:lineRule="exact"/>
        <w:ind w:firstLineChars="200" w:firstLine="480"/>
        <w:rPr>
          <w:bCs/>
          <w:sz w:val="24"/>
        </w:rPr>
      </w:pPr>
    </w:p>
    <w:p w:rsidR="0064213E" w:rsidRDefault="0064213E" w:rsidP="0064213E">
      <w:pPr>
        <w:spacing w:line="360" w:lineRule="auto"/>
        <w:ind w:firstLineChars="1400" w:firstLine="3360"/>
        <w:jc w:val="right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浙江省大学生物理科技创新竞赛组委会</w:t>
      </w:r>
    </w:p>
    <w:p w:rsidR="0064213E" w:rsidRDefault="0064213E" w:rsidP="0064213E">
      <w:pPr>
        <w:ind w:firstLineChars="2100" w:firstLine="5040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2020</w:t>
      </w:r>
      <w:r>
        <w:rPr>
          <w:rFonts w:ascii="Verdana" w:hAnsi="Verdana"/>
          <w:sz w:val="24"/>
        </w:rPr>
        <w:t>年</w:t>
      </w:r>
      <w:r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>月</w:t>
      </w:r>
    </w:p>
    <w:p w:rsidR="0064213E" w:rsidRDefault="0064213E" w:rsidP="0064213E">
      <w:pPr>
        <w:adjustRightInd w:val="0"/>
        <w:snapToGrid w:val="0"/>
        <w:spacing w:line="360" w:lineRule="auto"/>
        <w:ind w:firstLineChars="200" w:firstLine="600"/>
        <w:jc w:val="right"/>
        <w:rPr>
          <w:rFonts w:ascii="黑体" w:eastAsia="仿宋_GB2312" w:hint="eastAsia"/>
          <w:sz w:val="30"/>
          <w:szCs w:val="30"/>
        </w:rPr>
      </w:pPr>
    </w:p>
    <w:p w:rsidR="0064213E" w:rsidRDefault="0064213E" w:rsidP="0064213E">
      <w:pPr>
        <w:adjustRightInd w:val="0"/>
        <w:snapToGrid w:val="0"/>
        <w:spacing w:line="360" w:lineRule="auto"/>
        <w:ind w:firstLineChars="2150" w:firstLine="4515"/>
        <w:rPr>
          <w:rFonts w:hint="eastAsia"/>
          <w:szCs w:val="21"/>
        </w:rPr>
      </w:pPr>
    </w:p>
    <w:p w:rsidR="004D2D49" w:rsidRDefault="0064213E">
      <w:bookmarkStart w:id="0" w:name="_GoBack"/>
      <w:bookmarkEnd w:id="0"/>
    </w:p>
    <w:sectPr w:rsidR="004D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3E"/>
    <w:rsid w:val="001B75F0"/>
    <w:rsid w:val="0064213E"/>
    <w:rsid w:val="00D67EF8"/>
    <w:rsid w:val="00D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4ECBB-39AE-4372-87AC-B9784F2C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4%BF%E6%B2%BB/1697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94%BF%E6%B2%BB/1697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AD%E5%9B%BD%E7%89%B9%E8%89%B2%E7%A4%BE%E4%BC%9A%E4%B8%BB%E4%B9%89%E7%90%86%E8%AE%BA%E4%BD%93%E7%B3%BB/84257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ike.baidu.com/item/%E4%B8%AD%E5%8D%8E%E6%B0%91%E6%97%8F/11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ike.baidu.com/item/%E4%B9%A0%E8%BF%91%E5%B9%B3/515617" TargetMode="External"/><Relationship Id="rId9" Type="http://schemas.openxmlformats.org/officeDocument/2006/relationships/hyperlink" Target="https://baike.sogou.com/m/fullLemma?lid=75681124&amp;g_ut=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 ding</dc:creator>
  <cp:keywords/>
  <dc:description/>
  <cp:lastModifiedBy>wangfeng ding</cp:lastModifiedBy>
  <cp:revision>1</cp:revision>
  <dcterms:created xsi:type="dcterms:W3CDTF">2020-05-27T03:04:00Z</dcterms:created>
  <dcterms:modified xsi:type="dcterms:W3CDTF">2020-05-27T03:04:00Z</dcterms:modified>
</cp:coreProperties>
</file>