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after="0" w:line="400" w:lineRule="exact"/>
        <w:ind w:left="392" w:leftChars="0" w:hanging="392" w:hangingChars="14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仿宋_GB2312"/>
          <w:sz w:val="28"/>
          <w:szCs w:val="28"/>
        </w:rPr>
        <w:t>附件</w:t>
      </w:r>
      <w:r>
        <w:rPr>
          <w:rFonts w:ascii="仿宋_GB2312" w:hAnsi="宋体" w:eastAsia="仿宋_GB2312" w:cs="仿宋_GB2312"/>
          <w:sz w:val="28"/>
          <w:szCs w:val="28"/>
        </w:rPr>
        <w:t>3</w:t>
      </w:r>
    </w:p>
    <w:p>
      <w:pPr>
        <w:jc w:val="center"/>
      </w:pPr>
      <w:r>
        <w:rPr>
          <w:rFonts w:hint="eastAsia" w:eastAsia="黑体" w:cs="黑体"/>
          <w:sz w:val="30"/>
          <w:szCs w:val="30"/>
        </w:rPr>
        <w:t>杭州师范大学</w:t>
      </w:r>
      <w:r>
        <w:rPr>
          <w:rFonts w:eastAsia="黑体"/>
          <w:sz w:val="30"/>
          <w:szCs w:val="30"/>
        </w:rPr>
        <w:t>201</w:t>
      </w:r>
      <w:r>
        <w:rPr>
          <w:rFonts w:hint="eastAsia" w:eastAsia="黑体"/>
          <w:sz w:val="30"/>
          <w:szCs w:val="30"/>
          <w:lang w:val="en-US" w:eastAsia="zh-CN"/>
        </w:rPr>
        <w:t>9-</w:t>
      </w:r>
      <w:r>
        <w:rPr>
          <w:rFonts w:eastAsia="黑体"/>
          <w:sz w:val="30"/>
          <w:szCs w:val="30"/>
        </w:rPr>
        <w:t>20</w:t>
      </w:r>
      <w:r>
        <w:rPr>
          <w:rFonts w:hint="eastAsia" w:eastAsia="黑体"/>
          <w:sz w:val="30"/>
          <w:szCs w:val="30"/>
          <w:lang w:val="en-US" w:eastAsia="zh-CN"/>
        </w:rPr>
        <w:t>20</w:t>
      </w:r>
      <w:r>
        <w:rPr>
          <w:rFonts w:hint="eastAsia" w:eastAsia="黑体" w:cs="黑体"/>
          <w:sz w:val="30"/>
          <w:szCs w:val="30"/>
        </w:rPr>
        <w:t>学年实验室开放项目名额分配表</w:t>
      </w:r>
    </w:p>
    <w:tbl>
      <w:tblPr>
        <w:tblStyle w:val="5"/>
        <w:tblpPr w:leftFromText="180" w:rightFromText="180" w:vertAnchor="page" w:horzAnchor="margin" w:tblpXSpec="center" w:tblpY="2961"/>
        <w:tblW w:w="63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7"/>
        <w:gridCol w:w="3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立项项目名额数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经济与管理学院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</w:t>
            </w:r>
            <w:r>
              <w:rPr>
                <w:rFonts w:ascii="宋体" w:cs="宋体"/>
                <w:sz w:val="28"/>
                <w:szCs w:val="28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沈钧儒法学院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政治与社会学院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经亨颐学院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教育学院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体育与健康学院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理学院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材料与化学化工学院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生命与环境科学学院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杭州国际服务工程学院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医学院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阿里巴巴商学院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美术学院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文创学院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3237" w:type="dxa"/>
            <w:vAlign w:val="center"/>
          </w:tcPr>
          <w:p>
            <w:pPr>
              <w:snapToGrid w:val="0"/>
              <w:spacing w:line="400" w:lineRule="exact"/>
              <w:rPr>
                <w:rFonts w:ascii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小计</w:t>
            </w:r>
          </w:p>
        </w:tc>
        <w:tc>
          <w:tcPr>
            <w:tcW w:w="3145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/>
                <w:sz w:val="28"/>
                <w:szCs w:val="28"/>
              </w:rPr>
            </w:pPr>
            <w:r>
              <w:rPr>
                <w:rFonts w:ascii="宋体" w:hAnsi="宋体" w:cs="宋体"/>
                <w:sz w:val="28"/>
                <w:szCs w:val="28"/>
              </w:rPr>
              <w:t>15</w:t>
            </w:r>
            <w:r>
              <w:rPr>
                <w:rFonts w:ascii="宋体" w:cs="宋体"/>
                <w:sz w:val="28"/>
                <w:szCs w:val="28"/>
              </w:rPr>
              <w:t>0</w:t>
            </w:r>
          </w:p>
        </w:tc>
      </w:tr>
    </w:tbl>
    <w:p/>
    <w:sectPr>
      <w:pgSz w:w="11906" w:h="16838"/>
      <w:pgMar w:top="1400" w:right="1622" w:bottom="1247" w:left="1469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CF4"/>
    <w:rsid w:val="00002894"/>
    <w:rsid w:val="00031AD8"/>
    <w:rsid w:val="0008639A"/>
    <w:rsid w:val="000D6674"/>
    <w:rsid w:val="0011648C"/>
    <w:rsid w:val="00145FA3"/>
    <w:rsid w:val="00246EEB"/>
    <w:rsid w:val="002A2A57"/>
    <w:rsid w:val="002F799E"/>
    <w:rsid w:val="00394B11"/>
    <w:rsid w:val="00395232"/>
    <w:rsid w:val="0039585C"/>
    <w:rsid w:val="004C0AE1"/>
    <w:rsid w:val="00502FEC"/>
    <w:rsid w:val="005176E9"/>
    <w:rsid w:val="0052616F"/>
    <w:rsid w:val="00571854"/>
    <w:rsid w:val="00590D77"/>
    <w:rsid w:val="005A3662"/>
    <w:rsid w:val="005F48D8"/>
    <w:rsid w:val="00607C30"/>
    <w:rsid w:val="0061490E"/>
    <w:rsid w:val="00622225"/>
    <w:rsid w:val="00667E4E"/>
    <w:rsid w:val="006A6023"/>
    <w:rsid w:val="00766C9A"/>
    <w:rsid w:val="007E6006"/>
    <w:rsid w:val="008A45B7"/>
    <w:rsid w:val="008A6293"/>
    <w:rsid w:val="00995B8A"/>
    <w:rsid w:val="009A325D"/>
    <w:rsid w:val="00A36C3D"/>
    <w:rsid w:val="00A90399"/>
    <w:rsid w:val="00B122AD"/>
    <w:rsid w:val="00B3517E"/>
    <w:rsid w:val="00BA3934"/>
    <w:rsid w:val="00BD269C"/>
    <w:rsid w:val="00BD2711"/>
    <w:rsid w:val="00C658DD"/>
    <w:rsid w:val="00C90C7D"/>
    <w:rsid w:val="00CD7EC1"/>
    <w:rsid w:val="00CF0EB2"/>
    <w:rsid w:val="00D51EDF"/>
    <w:rsid w:val="00D66C4F"/>
    <w:rsid w:val="00DB275E"/>
    <w:rsid w:val="00E77CF4"/>
    <w:rsid w:val="00ED15C7"/>
    <w:rsid w:val="00F6390C"/>
    <w:rsid w:val="00F645DF"/>
    <w:rsid w:val="00FA4AF5"/>
    <w:rsid w:val="00FB2D61"/>
    <w:rsid w:val="3C7930A4"/>
    <w:rsid w:val="42CE0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2 Char"/>
    <w:basedOn w:val="6"/>
    <w:link w:val="2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Header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1</Pages>
  <Words>30</Words>
  <Characters>173</Characters>
  <Lines>0</Lines>
  <Paragraphs>0</Paragraphs>
  <TotalTime>54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2015-05-12T06:01:00Z</dcterms:created>
  <dc:creator>dell</dc:creator>
  <cp:lastModifiedBy>巧姨</cp:lastModifiedBy>
  <dcterms:modified xsi:type="dcterms:W3CDTF">2019-04-11T03:35:00Z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